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4012" w14:textId="77777777" w:rsidR="005F47B2" w:rsidRDefault="005F47B2" w:rsidP="005F47B2"/>
    <w:p w14:paraId="3707D452" w14:textId="77777777" w:rsidR="005F47B2" w:rsidRDefault="005F47B2" w:rsidP="005F47B2">
      <w:r>
        <w:t>Arbeidsconflicten</w:t>
      </w:r>
    </w:p>
    <w:p w14:paraId="42692934" w14:textId="77777777" w:rsidR="005F47B2" w:rsidRDefault="005F47B2" w:rsidP="001516B4"/>
    <w:p w14:paraId="52A15E17" w14:textId="6D428667" w:rsidR="001516B4" w:rsidRDefault="001516B4">
      <w:r w:rsidRPr="00932B0F">
        <w:t xml:space="preserve">De cursus bestaat uit </w:t>
      </w:r>
      <w:r>
        <w:t xml:space="preserve">2 </w:t>
      </w:r>
      <w:r w:rsidRPr="00932B0F">
        <w:t>blokken van 2 dagen met een gezamenlijk diner en mogelijkheid tot overnachting</w:t>
      </w:r>
      <w:r>
        <w:t>. De 2 dagen hebben 5 blokken van 3 uur.  Er zijn totaal 30 cursus uren</w:t>
      </w:r>
      <w:r w:rsidR="00162A35">
        <w:t>.</w:t>
      </w:r>
      <w:r w:rsidR="006D720F" w:rsidRPr="006D720F">
        <w:t xml:space="preserve"> </w:t>
      </w:r>
      <w:r w:rsidR="006D720F">
        <w:t>O</w:t>
      </w:r>
      <w:r w:rsidR="006D720F" w:rsidRPr="006B7B5E">
        <w:t>p vrijdag avond is er aansluiten</w:t>
      </w:r>
      <w:r w:rsidR="006D720F">
        <w:t>d</w:t>
      </w:r>
      <w:r w:rsidR="006D720F" w:rsidRPr="006B7B5E">
        <w:t xml:space="preserve"> een diner (inbegrepen in de cursusprijs) )met alle deelnemers en de mogelijkheid tot overnachting.</w:t>
      </w:r>
      <w:bookmarkStart w:id="0" w:name="_GoBack"/>
      <w:bookmarkEnd w:id="0"/>
    </w:p>
    <w:p w14:paraId="27FC9865" w14:textId="77777777" w:rsidR="001516B4" w:rsidRDefault="001516B4" w:rsidP="001516B4"/>
    <w:p w14:paraId="206F2DF0" w14:textId="77777777" w:rsidR="001516B4" w:rsidRPr="005F47B2" w:rsidRDefault="001516B4" w:rsidP="001516B4">
      <w:pPr>
        <w:rPr>
          <w:b/>
        </w:rPr>
      </w:pPr>
      <w:r w:rsidRPr="005F47B2">
        <w:rPr>
          <w:b/>
        </w:rPr>
        <w:t xml:space="preserve">Programma  Dag 1 </w:t>
      </w:r>
    </w:p>
    <w:p w14:paraId="64422275" w14:textId="77777777" w:rsidR="001516B4" w:rsidRDefault="001516B4" w:rsidP="001516B4">
      <w:pPr>
        <w:pStyle w:val="Lijstalinea"/>
        <w:numPr>
          <w:ilvl w:val="0"/>
          <w:numId w:val="2"/>
        </w:numPr>
      </w:pPr>
      <w:r>
        <w:t xml:space="preserve">Het escalatiemodel van </w:t>
      </w:r>
      <w:proofErr w:type="spellStart"/>
      <w:r>
        <w:t>Glasl</w:t>
      </w:r>
      <w:proofErr w:type="spellEnd"/>
    </w:p>
    <w:p w14:paraId="5830CD47" w14:textId="77777777" w:rsidR="001516B4" w:rsidRDefault="001516B4" w:rsidP="001516B4">
      <w:pPr>
        <w:pStyle w:val="Lijstalinea"/>
        <w:numPr>
          <w:ilvl w:val="0"/>
          <w:numId w:val="2"/>
        </w:numPr>
      </w:pPr>
      <w:r>
        <w:t xml:space="preserve">Basiskennis van de fasering van arbeidsconflicten </w:t>
      </w:r>
    </w:p>
    <w:p w14:paraId="633FF069" w14:textId="77777777" w:rsidR="001516B4" w:rsidRDefault="001516B4" w:rsidP="001516B4">
      <w:pPr>
        <w:pStyle w:val="Lijstalinea"/>
        <w:numPr>
          <w:ilvl w:val="0"/>
          <w:numId w:val="2"/>
        </w:numPr>
      </w:pPr>
      <w:r>
        <w:t>Afzonderlijke intake / kennismakingsgesprekken /</w:t>
      </w:r>
      <w:proofErr w:type="spellStart"/>
      <w:r>
        <w:t>caucus</w:t>
      </w:r>
      <w:proofErr w:type="spellEnd"/>
    </w:p>
    <w:p w14:paraId="26F6E142" w14:textId="77777777" w:rsidR="001516B4" w:rsidRDefault="001516B4" w:rsidP="001516B4">
      <w:pPr>
        <w:pStyle w:val="Lijstalinea"/>
        <w:numPr>
          <w:ilvl w:val="0"/>
          <w:numId w:val="2"/>
        </w:numPr>
      </w:pPr>
      <w:r>
        <w:t>Gesprekstechnieken van de mediator</w:t>
      </w:r>
    </w:p>
    <w:p w14:paraId="682C7724" w14:textId="77777777" w:rsidR="001516B4" w:rsidRDefault="001516B4" w:rsidP="001516B4">
      <w:pPr>
        <w:pStyle w:val="Lijstalinea"/>
        <w:numPr>
          <w:ilvl w:val="0"/>
          <w:numId w:val="2"/>
        </w:numPr>
      </w:pPr>
      <w:proofErr w:type="spellStart"/>
      <w:r>
        <w:t>Transactionele</w:t>
      </w:r>
      <w:proofErr w:type="spellEnd"/>
      <w:r>
        <w:t xml:space="preserve"> analyse, drama en winnaarsdriehoek</w:t>
      </w:r>
    </w:p>
    <w:p w14:paraId="0CE39BF0" w14:textId="77777777" w:rsidR="001516B4" w:rsidRDefault="001516B4" w:rsidP="001516B4"/>
    <w:p w14:paraId="12E20355" w14:textId="77777777" w:rsidR="001516B4" w:rsidRPr="005F47B2" w:rsidRDefault="001516B4" w:rsidP="001516B4">
      <w:pPr>
        <w:rPr>
          <w:b/>
        </w:rPr>
      </w:pPr>
      <w:r w:rsidRPr="005F47B2">
        <w:rPr>
          <w:b/>
        </w:rPr>
        <w:t xml:space="preserve">Programma Dag 2 </w:t>
      </w:r>
    </w:p>
    <w:p w14:paraId="03A68FC0" w14:textId="77777777" w:rsidR="001516B4" w:rsidRDefault="001516B4" w:rsidP="001516B4">
      <w:pPr>
        <w:pStyle w:val="Lijstalinea"/>
        <w:numPr>
          <w:ilvl w:val="0"/>
          <w:numId w:val="3"/>
        </w:numPr>
      </w:pPr>
      <w:r>
        <w:t>Basiskennis van juridische stelsel rond arbeidsrecht / ontslagrecht en ondernemingsrecht, voor zowel civiel als ambtenarenrecht.</w:t>
      </w:r>
      <w:r>
        <w:tab/>
        <w:t xml:space="preserve"> </w:t>
      </w:r>
    </w:p>
    <w:p w14:paraId="27E5713F" w14:textId="77777777" w:rsidR="001516B4" w:rsidRDefault="001516B4" w:rsidP="001516B4">
      <w:pPr>
        <w:pStyle w:val="Lijstalinea"/>
        <w:numPr>
          <w:ilvl w:val="0"/>
          <w:numId w:val="3"/>
        </w:numPr>
      </w:pPr>
      <w:r>
        <w:t xml:space="preserve">VSO  einde arbeidsovereenkomst, goed werkgevers- en </w:t>
      </w:r>
      <w:proofErr w:type="spellStart"/>
      <w:r>
        <w:t>werknemerschap</w:t>
      </w:r>
      <w:proofErr w:type="spellEnd"/>
      <w:r>
        <w:t>, rol van de advocaat, transitie vergoeding pensioen, laatste jurisprudentie</w:t>
      </w:r>
    </w:p>
    <w:p w14:paraId="28365614" w14:textId="77777777" w:rsidR="001516B4" w:rsidRDefault="001516B4" w:rsidP="001516B4">
      <w:pPr>
        <w:pStyle w:val="Lijstalinea"/>
        <w:numPr>
          <w:ilvl w:val="0"/>
          <w:numId w:val="3"/>
        </w:numPr>
      </w:pPr>
      <w:r>
        <w:t>Gesprekstechnieken, interveniëren, vraagtechnieken</w:t>
      </w:r>
    </w:p>
    <w:p w14:paraId="47910F16" w14:textId="77777777" w:rsidR="001516B4" w:rsidRDefault="001516B4" w:rsidP="001516B4">
      <w:pPr>
        <w:pStyle w:val="Lijstalinea"/>
        <w:numPr>
          <w:ilvl w:val="0"/>
          <w:numId w:val="3"/>
        </w:numPr>
      </w:pPr>
      <w:r>
        <w:t xml:space="preserve">Omgaan met emoties die een rol spelen in specifieke arbeidssituaties. basiskennis van rouwverwerking in arbeidszaken </w:t>
      </w:r>
    </w:p>
    <w:p w14:paraId="22FCA652" w14:textId="77777777" w:rsidR="001516B4" w:rsidRDefault="001516B4" w:rsidP="001516B4">
      <w:pPr>
        <w:pStyle w:val="Lijstalinea"/>
      </w:pPr>
    </w:p>
    <w:p w14:paraId="51855DC5" w14:textId="77777777" w:rsidR="001516B4" w:rsidRDefault="001516B4" w:rsidP="001516B4">
      <w:pPr>
        <w:rPr>
          <w:b/>
        </w:rPr>
      </w:pPr>
      <w:r w:rsidRPr="005F47B2">
        <w:rPr>
          <w:b/>
        </w:rPr>
        <w:t>Programma  Dag 3</w:t>
      </w:r>
    </w:p>
    <w:p w14:paraId="046B416F" w14:textId="1C7D09CB" w:rsidR="001516B4" w:rsidRPr="005F47B2" w:rsidRDefault="001516B4" w:rsidP="001516B4">
      <w:pPr>
        <w:pStyle w:val="Lijstalinea"/>
        <w:numPr>
          <w:ilvl w:val="0"/>
          <w:numId w:val="4"/>
        </w:numPr>
      </w:pPr>
      <w:r>
        <w:t>M</w:t>
      </w:r>
      <w:r w:rsidRPr="005F47B2">
        <w:t xml:space="preserve">achtsverschillen bij arbeidsconflicten. </w:t>
      </w:r>
    </w:p>
    <w:p w14:paraId="21BA0443" w14:textId="77777777" w:rsidR="001516B4" w:rsidRPr="005F47B2" w:rsidRDefault="001516B4" w:rsidP="001516B4">
      <w:pPr>
        <w:pStyle w:val="Lijstalinea"/>
        <w:numPr>
          <w:ilvl w:val="0"/>
          <w:numId w:val="4"/>
        </w:numPr>
      </w:pPr>
      <w:r>
        <w:t>F</w:t>
      </w:r>
      <w:r w:rsidRPr="005F47B2">
        <w:t>ases bij het verloop van een arbeidsconflict</w:t>
      </w:r>
    </w:p>
    <w:p w14:paraId="78423602" w14:textId="77777777" w:rsidR="001516B4" w:rsidRDefault="001516B4" w:rsidP="001516B4">
      <w:pPr>
        <w:pStyle w:val="Lijstalinea"/>
        <w:numPr>
          <w:ilvl w:val="0"/>
          <w:numId w:val="4"/>
        </w:numPr>
      </w:pPr>
      <w:r w:rsidRPr="005F47B2">
        <w:t xml:space="preserve">Omgaan met diverse (hete en koude) conflicten binnen organisatievormen en -culturen. </w:t>
      </w:r>
    </w:p>
    <w:p w14:paraId="1F1EE95C" w14:textId="77777777" w:rsidR="001516B4" w:rsidRPr="005F47B2" w:rsidRDefault="001516B4" w:rsidP="001516B4">
      <w:pPr>
        <w:pStyle w:val="Lijstalinea"/>
        <w:numPr>
          <w:ilvl w:val="0"/>
          <w:numId w:val="4"/>
        </w:numPr>
      </w:pPr>
      <w:r w:rsidRPr="005F47B2">
        <w:t>Basiskennis van verschillende organisatievormen en organisatieculturen en de invloed daarvan op het ontstaan en verloop van conflicten"</w:t>
      </w:r>
    </w:p>
    <w:p w14:paraId="7FEB20FF" w14:textId="77777777" w:rsidR="001516B4" w:rsidRPr="005F47B2" w:rsidRDefault="001516B4" w:rsidP="001516B4">
      <w:pPr>
        <w:pStyle w:val="Lijstalinea"/>
        <w:numPr>
          <w:ilvl w:val="0"/>
          <w:numId w:val="4"/>
        </w:numPr>
      </w:pPr>
      <w:r>
        <w:t>W</w:t>
      </w:r>
      <w:r w:rsidRPr="005F47B2">
        <w:t>etmatigheden van een systeem en systeemstoornissen</w:t>
      </w:r>
    </w:p>
    <w:p w14:paraId="7A5DC7C6" w14:textId="77777777" w:rsidR="001516B4" w:rsidRPr="005F47B2" w:rsidRDefault="001516B4" w:rsidP="001516B4">
      <w:pPr>
        <w:pStyle w:val="Lijstalinea"/>
        <w:numPr>
          <w:ilvl w:val="0"/>
          <w:numId w:val="4"/>
        </w:numPr>
      </w:pPr>
      <w:r>
        <w:t>U</w:t>
      </w:r>
      <w:r w:rsidRPr="005F47B2">
        <w:t>itleg simulaties en werkvormen groeps</w:t>
      </w:r>
      <w:r>
        <w:t>gesprekken</w:t>
      </w:r>
    </w:p>
    <w:p w14:paraId="7AC601EB" w14:textId="5B580B25" w:rsidR="001516B4" w:rsidRDefault="001516B4" w:rsidP="001516B4">
      <w:pPr>
        <w:pStyle w:val="Lijstalinea"/>
        <w:numPr>
          <w:ilvl w:val="0"/>
          <w:numId w:val="4"/>
        </w:numPr>
      </w:pPr>
      <w:r w:rsidRPr="005F47B2">
        <w:t>oefening met systeemtheorie</w:t>
      </w:r>
    </w:p>
    <w:p w14:paraId="5BB075AA" w14:textId="77777777" w:rsidR="00162A35" w:rsidRDefault="00162A35" w:rsidP="001516B4">
      <w:pPr>
        <w:pStyle w:val="Lijstalinea"/>
        <w:numPr>
          <w:ilvl w:val="0"/>
          <w:numId w:val="4"/>
        </w:numPr>
      </w:pPr>
    </w:p>
    <w:p w14:paraId="1944927A" w14:textId="77777777" w:rsidR="001516B4" w:rsidRPr="008D081A" w:rsidRDefault="001516B4" w:rsidP="001516B4">
      <w:pPr>
        <w:ind w:left="360"/>
        <w:rPr>
          <w:b/>
        </w:rPr>
      </w:pPr>
      <w:r w:rsidRPr="008D081A">
        <w:rPr>
          <w:b/>
        </w:rPr>
        <w:t xml:space="preserve">Programma Dag 4 </w:t>
      </w:r>
    </w:p>
    <w:p w14:paraId="76B420C4" w14:textId="77777777" w:rsidR="001516B4" w:rsidRDefault="001516B4" w:rsidP="001516B4">
      <w:pPr>
        <w:pStyle w:val="Lijstalinea"/>
        <w:numPr>
          <w:ilvl w:val="0"/>
          <w:numId w:val="5"/>
        </w:numPr>
      </w:pPr>
      <w:r>
        <w:t xml:space="preserve">BW 7, </w:t>
      </w:r>
      <w:proofErr w:type="spellStart"/>
      <w:r>
        <w:t>soc</w:t>
      </w:r>
      <w:proofErr w:type="spellEnd"/>
      <w:r>
        <w:t xml:space="preserve"> </w:t>
      </w:r>
      <w:proofErr w:type="spellStart"/>
      <w:r>
        <w:t>verz</w:t>
      </w:r>
      <w:proofErr w:type="spellEnd"/>
      <w:r>
        <w:t xml:space="preserve">  Basiskennis van wet- en regelgeving en praktijk  van sociale zekerheidswetgeving (WW, arbeidsbemiddeling, deskundigenoordeel). .</w:t>
      </w:r>
    </w:p>
    <w:p w14:paraId="775A0639" w14:textId="77777777" w:rsidR="001516B4" w:rsidRDefault="001516B4" w:rsidP="001516B4">
      <w:pPr>
        <w:pStyle w:val="Lijstalinea"/>
        <w:numPr>
          <w:ilvl w:val="0"/>
          <w:numId w:val="5"/>
        </w:numPr>
      </w:pPr>
      <w:r>
        <w:t xml:space="preserve">Richtlijn </w:t>
      </w:r>
      <w:proofErr w:type="spellStart"/>
      <w:r>
        <w:t>stecr</w:t>
      </w:r>
      <w:proofErr w:type="spellEnd"/>
      <w:r>
        <w:t xml:space="preserve"> arbeidsconflicten</w:t>
      </w:r>
      <w:r>
        <w:tab/>
      </w:r>
    </w:p>
    <w:p w14:paraId="53AD9ED5" w14:textId="77777777" w:rsidR="001516B4" w:rsidRDefault="001516B4" w:rsidP="001516B4">
      <w:pPr>
        <w:pStyle w:val="Lijstalinea"/>
        <w:numPr>
          <w:ilvl w:val="0"/>
          <w:numId w:val="5"/>
        </w:numPr>
      </w:pPr>
      <w:r>
        <w:t>Basiskennis van wet- en regelgeving en praktijk rond verzuim, ziekte en re-integratie, en de rollen van de verschillende spelers in dit veld. Onpartijdig omgaan met externe factoren en hun invloed met oog voor de belangen van derden bij de mediation. (verzekeraars, Arbodiensten, behandelaars, achterban, (juridische) adviseurs, UWV enz.).</w:t>
      </w:r>
    </w:p>
    <w:p w14:paraId="46B34166" w14:textId="77777777" w:rsidR="001516B4" w:rsidRDefault="001516B4" w:rsidP="001516B4">
      <w:pPr>
        <w:pStyle w:val="Lijstalinea"/>
        <w:numPr>
          <w:ilvl w:val="0"/>
          <w:numId w:val="5"/>
        </w:numPr>
      </w:pPr>
      <w:r>
        <w:t xml:space="preserve">Richtlijn psychische  klachten </w:t>
      </w:r>
    </w:p>
    <w:p w14:paraId="65E0AEBC" w14:textId="77777777" w:rsidR="001516B4" w:rsidRDefault="001516B4" w:rsidP="001516B4">
      <w:pPr>
        <w:pStyle w:val="Lijstalinea"/>
        <w:numPr>
          <w:ilvl w:val="0"/>
          <w:numId w:val="5"/>
        </w:numPr>
      </w:pPr>
      <w:r>
        <w:t>Persoonlijkheidsstoornissen</w:t>
      </w:r>
      <w:r>
        <w:tab/>
      </w:r>
    </w:p>
    <w:p w14:paraId="779C437A" w14:textId="77777777" w:rsidR="001516B4" w:rsidRDefault="001516B4" w:rsidP="001516B4">
      <w:pPr>
        <w:pStyle w:val="Lijstalinea"/>
        <w:numPr>
          <w:ilvl w:val="0"/>
          <w:numId w:val="5"/>
        </w:numPr>
      </w:pPr>
      <w:r>
        <w:t>Basiskennis omtrent persoonlijkheidsstoornissen en de invloed daarop in mediation in de context van de organisatie  en basis kennis van de richtlijn psychisch klachten</w:t>
      </w:r>
    </w:p>
    <w:p w14:paraId="40D58FB7" w14:textId="77777777" w:rsidR="001516B4" w:rsidRDefault="001516B4" w:rsidP="001516B4">
      <w:pPr>
        <w:pStyle w:val="Lijstalinea"/>
        <w:numPr>
          <w:ilvl w:val="0"/>
          <w:numId w:val="5"/>
        </w:numPr>
      </w:pPr>
      <w:r>
        <w:t xml:space="preserve">Onderhandelen basiskennis van onderhandelprocessen en de specifieke rol van de mediator daarin theorie van </w:t>
      </w:r>
      <w:proofErr w:type="spellStart"/>
      <w:r>
        <w:t>harvard</w:t>
      </w:r>
      <w:proofErr w:type="spellEnd"/>
      <w:r>
        <w:t xml:space="preserve">, </w:t>
      </w:r>
      <w:proofErr w:type="spellStart"/>
      <w:r>
        <w:t>bazo</w:t>
      </w:r>
      <w:proofErr w:type="spellEnd"/>
      <w:r>
        <w:t xml:space="preserve"> </w:t>
      </w:r>
      <w:proofErr w:type="spellStart"/>
      <w:r>
        <w:t>batna</w:t>
      </w:r>
      <w:proofErr w:type="spellEnd"/>
      <w:r>
        <w:t>,</w:t>
      </w:r>
    </w:p>
    <w:p w14:paraId="5BF724A3" w14:textId="77777777" w:rsidR="001516B4" w:rsidRPr="00932B0F" w:rsidRDefault="001516B4" w:rsidP="001516B4"/>
    <w:p w14:paraId="33457428" w14:textId="77777777" w:rsidR="001516B4" w:rsidRDefault="001516B4"/>
    <w:p w14:paraId="0A85EE70" w14:textId="77777777" w:rsidR="001516B4" w:rsidRPr="00932B0F" w:rsidRDefault="001516B4" w:rsidP="001516B4">
      <w:r w:rsidRPr="00932B0F">
        <w:t>Verplichte literatuur</w:t>
      </w:r>
    </w:p>
    <w:p w14:paraId="48D01BBE" w14:textId="537B75B0" w:rsidR="001516B4" w:rsidRPr="00932B0F" w:rsidRDefault="001516B4" w:rsidP="004C55AD">
      <w:pPr>
        <w:pStyle w:val="Lijstalinea"/>
        <w:numPr>
          <w:ilvl w:val="0"/>
          <w:numId w:val="6"/>
        </w:numPr>
        <w:spacing w:after="200" w:line="276" w:lineRule="auto"/>
      </w:pPr>
      <w:r>
        <w:lastRenderedPageBreak/>
        <w:t>Richtlijn arbeidsconflicten</w:t>
      </w:r>
      <w:r w:rsidR="004C55AD">
        <w:t xml:space="preserve">, </w:t>
      </w:r>
      <w:r>
        <w:t>Richtlijn psychische</w:t>
      </w:r>
      <w:r w:rsidR="008D081A">
        <w:t xml:space="preserve"> </w:t>
      </w:r>
      <w:r>
        <w:t>klachten</w:t>
      </w:r>
    </w:p>
    <w:sectPr w:rsidR="001516B4" w:rsidRPr="00932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067"/>
    <w:multiLevelType w:val="hybridMultilevel"/>
    <w:tmpl w:val="FBDA8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F91CB3"/>
    <w:multiLevelType w:val="hybridMultilevel"/>
    <w:tmpl w:val="726C24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C301A91"/>
    <w:multiLevelType w:val="hybridMultilevel"/>
    <w:tmpl w:val="CA54A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673AD3"/>
    <w:multiLevelType w:val="hybridMultilevel"/>
    <w:tmpl w:val="FA646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984517"/>
    <w:multiLevelType w:val="hybridMultilevel"/>
    <w:tmpl w:val="76BEF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7211F2"/>
    <w:multiLevelType w:val="hybridMultilevel"/>
    <w:tmpl w:val="22B0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2"/>
    <w:rsid w:val="001516B4"/>
    <w:rsid w:val="00162A35"/>
    <w:rsid w:val="004B1BC5"/>
    <w:rsid w:val="004C55AD"/>
    <w:rsid w:val="005F47B2"/>
    <w:rsid w:val="006D720F"/>
    <w:rsid w:val="008D081A"/>
    <w:rsid w:val="00CF0831"/>
    <w:rsid w:val="00E51A30"/>
    <w:rsid w:val="00EB3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EF08"/>
  <w15:chartTrackingRefBased/>
  <w15:docId w15:val="{8C0FB42D-088E-46BB-BDC3-FC7F2A1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47B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linda@lindarijkuiter.nl</dc:creator>
  <cp:keywords/>
  <dc:description/>
  <cp:lastModifiedBy>linda@lindarijkuiter.nl</cp:lastModifiedBy>
  <cp:revision>6</cp:revision>
  <dcterms:created xsi:type="dcterms:W3CDTF">2018-01-24T21:32:00Z</dcterms:created>
  <dcterms:modified xsi:type="dcterms:W3CDTF">2018-01-29T16:23:00Z</dcterms:modified>
</cp:coreProperties>
</file>